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84" w:rsidRDefault="00DD46C3">
      <w:pPr>
        <w:spacing w:before="120" w:line="240" w:lineRule="atLeast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Приложение 1. </w:t>
      </w:r>
      <w:r>
        <w:fldChar w:fldCharType="begin">
          <w:ffData>
            <w:name w:val="__Fieldmark__243_176"/>
            <w:enabled/>
            <w:calcOnExit w:val="0"/>
            <w:textInput/>
          </w:ffData>
        </w:fldChar>
      </w:r>
      <w:r>
        <w:instrText>FORMTEXT</w:instrText>
      </w:r>
      <w:r>
        <w:fldChar w:fldCharType="separate"/>
      </w:r>
      <w:bookmarkStart w:id="0" w:name="ТекстовоеПоле1557"/>
      <w:bookmarkStart w:id="1" w:name="__Fieldmark__243_1767856882"/>
      <w:bookmarkEnd w:id="1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Требования к предмету закупки / характеристики предмета сбыта   </w:t>
      </w:r>
      <w:bookmarkEnd w:id="0"/>
      <w:r>
        <w:fldChar w:fldCharType="end"/>
      </w:r>
    </w:p>
    <w:tbl>
      <w:tblPr>
        <w:tblStyle w:val="ab"/>
        <w:tblW w:w="9321" w:type="dxa"/>
        <w:tblInd w:w="250" w:type="dxa"/>
        <w:tblLook w:val="04A0" w:firstRow="1" w:lastRow="0" w:firstColumn="1" w:lastColumn="0" w:noHBand="0" w:noVBand="1"/>
      </w:tblPr>
      <w:tblGrid>
        <w:gridCol w:w="4507"/>
        <w:gridCol w:w="4814"/>
      </w:tblGrid>
      <w:tr w:rsidR="00341D84" w:rsidTr="00C16DB1">
        <w:tc>
          <w:tcPr>
            <w:tcW w:w="4507" w:type="dxa"/>
            <w:shd w:val="clear" w:color="auto" w:fill="auto"/>
            <w:tcMar>
              <w:left w:w="108" w:type="dxa"/>
            </w:tcMar>
          </w:tcPr>
          <w:p w:rsidR="00341D84" w:rsidRDefault="00DD46C3" w:rsidP="0061122A">
            <w:pPr>
              <w:spacing w:before="120" w:after="0" w:line="240" w:lineRule="atLeast"/>
              <w:rPr>
                <w:rFonts w:eastAsia="Calibri"/>
              </w:rPr>
            </w:pPr>
            <w: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2" w:name="ТекстовоеПоле4459"/>
            <w:bookmarkStart w:id="3" w:name="ТекстовоеПоле44"/>
            <w:bookmarkEnd w:id="3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1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4"/>
                  <w:enabled/>
                  <w:calcOnExit w:val="0"/>
                  <w:textInput/>
                </w:ffData>
              </w:fldChar>
            </w:r>
            <w:r w:rsidR="0061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 w:rsidR="0061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 w:rsidR="0061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="00611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требования к товару / Требования к услуге или работе</w:t>
            </w:r>
            <w:r w:rsidR="0061122A">
              <w:fldChar w:fldCharType="end"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End w:id="2"/>
            <w:r>
              <w:fldChar w:fldCharType="end"/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1D0144" w:rsidRPr="005D68D7" w:rsidRDefault="00AE2589" w:rsidP="001D0144">
            <w:pPr>
              <w:spacing w:line="312" w:lineRule="auto"/>
              <w:jc w:val="center"/>
              <w:rPr>
                <w:rFonts w:ascii="Times New Roman" w:hAnsi="Times New Roman" w:cs="Times New Roman"/>
              </w:rPr>
            </w:pPr>
            <w:r w:rsidRPr="00AE2589">
              <w:rPr>
                <w:rFonts w:ascii="Times New Roman" w:hAnsi="Times New Roman" w:cs="Times New Roman"/>
              </w:rPr>
              <w:t>Режимная наладка котлов ДКВР 20/13 №4,5 на природном газе</w:t>
            </w:r>
          </w:p>
        </w:tc>
      </w:tr>
      <w:tr w:rsidR="00341D84" w:rsidTr="00C16DB1">
        <w:tc>
          <w:tcPr>
            <w:tcW w:w="4507" w:type="dxa"/>
            <w:shd w:val="clear" w:color="auto" w:fill="auto"/>
            <w:tcMar>
              <w:left w:w="108" w:type="dxa"/>
            </w:tcMar>
          </w:tcPr>
          <w:p w:rsidR="00341D84" w:rsidRDefault="00DD46C3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Технические требования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AE2589" w:rsidRPr="00AE2589" w:rsidRDefault="00AE2589" w:rsidP="00AE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Режимная наладка паровых котлов ДКВР 20/13 №4,5 на природном газе.           Наладка плановая, последняя наладка </w:t>
            </w:r>
            <w:proofErr w:type="gramStart"/>
            <w:r w:rsidRPr="00AE2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произведена  2019</w:t>
            </w:r>
            <w:proofErr w:type="gramEnd"/>
            <w:r w:rsidRPr="00AE2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8F1EC9" w:rsidRDefault="00AE2589" w:rsidP="00AE25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2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выполнения </w:t>
            </w:r>
            <w:proofErr w:type="spellStart"/>
            <w:proofErr w:type="gramStart"/>
            <w:r w:rsidRPr="00AE2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работ.Работы</w:t>
            </w:r>
            <w:proofErr w:type="spellEnd"/>
            <w:proofErr w:type="gramEnd"/>
            <w:r w:rsidRPr="00AE25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производить в будние дни, в период с 9ч. до 16ч. Организация работ Исполнителем осуществляется по инструкциям Исполнителя (Производственная инструкция, инструкция по охране труда, инструкция по пожарной безопасности на объекте), не нарушая при этом внутреннего распорядка Заказчика. Все проводимые работы согласовываются с ответственным по безопасной эксплуатацией котлов.</w:t>
            </w:r>
          </w:p>
        </w:tc>
      </w:tr>
      <w:tr w:rsidR="00341D84" w:rsidTr="00C16DB1">
        <w:tc>
          <w:tcPr>
            <w:tcW w:w="4507" w:type="dxa"/>
            <w:shd w:val="clear" w:color="auto" w:fill="auto"/>
            <w:tcMar>
              <w:left w:w="108" w:type="dxa"/>
            </w:tcMar>
          </w:tcPr>
          <w:p w:rsidR="00341D84" w:rsidRDefault="00DD46C3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Эксплуатационные требования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AE2589" w:rsidRPr="00AE2589" w:rsidRDefault="00AE2589" w:rsidP="00AE258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AE2589">
              <w:rPr>
                <w:rFonts w:ascii="Times New Roman" w:eastAsia="Microsoft YaHei" w:hAnsi="Times New Roman" w:cs="Times New Roman"/>
                <w:sz w:val="24"/>
                <w:szCs w:val="24"/>
              </w:rPr>
              <w:t>Гарантийные обязательства согласно данным завода-изготовителя, но не менее одного года c момента поставки на объект Заказчика. Гарантийные обязательства на оборудование установленных Исполнителем согласно данных, не менее одного года.</w:t>
            </w:r>
          </w:p>
          <w:p w:rsidR="00AE2589" w:rsidRPr="00AE2589" w:rsidRDefault="00AE2589" w:rsidP="00AE2589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:rsidR="00304ED0" w:rsidRDefault="00AE2589" w:rsidP="00304ED0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AE2589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Исполнитель производит весь комплекс работ своим оборудованием и приспособлениями. Доставка всего необходимого для выполнения работ осуществляется за счёт Исполнителя. Перед началом работ Исполнитель согласовывает возможность и </w:t>
            </w:r>
            <w:proofErr w:type="gramStart"/>
            <w:r w:rsidRPr="00AE2589">
              <w:rPr>
                <w:rFonts w:ascii="Times New Roman" w:eastAsia="Microsoft YaHei" w:hAnsi="Times New Roman" w:cs="Times New Roman"/>
                <w:sz w:val="24"/>
                <w:szCs w:val="24"/>
              </w:rPr>
              <w:t>места  подключения</w:t>
            </w:r>
            <w:proofErr w:type="gramEnd"/>
            <w:r w:rsidRPr="00AE2589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всех применяемых устройств и приспособлений.</w:t>
            </w:r>
          </w:p>
          <w:p w:rsidR="00341D84" w:rsidRDefault="00341D84" w:rsidP="005D68D7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D0144" w:rsidTr="00C16DB1">
        <w:tc>
          <w:tcPr>
            <w:tcW w:w="4507" w:type="dxa"/>
            <w:shd w:val="clear" w:color="auto" w:fill="auto"/>
            <w:tcMar>
              <w:left w:w="108" w:type="dxa"/>
            </w:tcMar>
          </w:tcPr>
          <w:p w:rsidR="001D0144" w:rsidRDefault="001D0144">
            <w:pPr>
              <w:spacing w:before="120"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D014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внешнему виду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1D0144" w:rsidRPr="008F1EC9" w:rsidRDefault="006551AC" w:rsidP="005D68D7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6551AC">
              <w:rPr>
                <w:rFonts w:ascii="Times New Roman" w:eastAsia="Microsoft YaHei" w:hAnsi="Times New Roman" w:cs="Times New Roman"/>
                <w:sz w:val="24"/>
                <w:szCs w:val="24"/>
              </w:rPr>
              <w:t>Внешний вид должен соотве</w:t>
            </w:r>
            <w:r>
              <w:rPr>
                <w:rFonts w:ascii="Times New Roman" w:eastAsia="Microsoft YaHei" w:hAnsi="Times New Roman" w:cs="Times New Roman"/>
                <w:sz w:val="24"/>
                <w:szCs w:val="24"/>
              </w:rPr>
              <w:t>т</w:t>
            </w:r>
            <w:r w:rsidRPr="006551AC">
              <w:rPr>
                <w:rFonts w:ascii="Times New Roman" w:eastAsia="Microsoft YaHei" w:hAnsi="Times New Roman" w:cs="Times New Roman"/>
                <w:sz w:val="24"/>
                <w:szCs w:val="24"/>
              </w:rPr>
              <w:t>ствовать новому изделию: без каких-либо механических, термических, химических или других видов повреждений, с полной комплектацией составных частей.</w:t>
            </w:r>
          </w:p>
        </w:tc>
      </w:tr>
      <w:tr w:rsidR="00341D84" w:rsidTr="00C16DB1">
        <w:tc>
          <w:tcPr>
            <w:tcW w:w="4507" w:type="dxa"/>
            <w:shd w:val="clear" w:color="auto" w:fill="auto"/>
            <w:tcMar>
              <w:left w:w="108" w:type="dxa"/>
            </w:tcMar>
          </w:tcPr>
          <w:p w:rsidR="00341D84" w:rsidRDefault="00DD46C3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персоналу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6551AC" w:rsidRPr="006551AC" w:rsidRDefault="006551AC" w:rsidP="006551AC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6551AC">
              <w:rPr>
                <w:rFonts w:ascii="Times New Roman" w:eastAsia="Microsoft YaHei" w:hAnsi="Times New Roman" w:cs="Times New Roman"/>
                <w:sz w:val="24"/>
                <w:szCs w:val="24"/>
              </w:rPr>
              <w:t>Аттестация персонала Исполнителя должны соответствовать требованиям в объеме позволяющим выполнять весь комплекс работ на опасном производственном объекте в объеме работ данного ТРТУ</w:t>
            </w:r>
          </w:p>
          <w:p w:rsidR="00DE0EB3" w:rsidRPr="005D68D7" w:rsidRDefault="006551AC" w:rsidP="006551AC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6551AC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допуск СРО к данным работам</w:t>
            </w:r>
          </w:p>
        </w:tc>
      </w:tr>
      <w:tr w:rsidR="00552603" w:rsidTr="00C16DB1">
        <w:tc>
          <w:tcPr>
            <w:tcW w:w="4507" w:type="dxa"/>
            <w:shd w:val="clear" w:color="auto" w:fill="auto"/>
            <w:tcMar>
              <w:left w:w="108" w:type="dxa"/>
            </w:tcMar>
          </w:tcPr>
          <w:p w:rsidR="00552603" w:rsidRPr="0060486E" w:rsidRDefault="00552603" w:rsidP="00986C57">
            <w:pPr>
              <w:spacing w:before="120"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26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упаковке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552603" w:rsidRPr="006551AC" w:rsidRDefault="00552603" w:rsidP="00DE0EB3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552603">
              <w:rPr>
                <w:rFonts w:ascii="Times New Roman" w:eastAsia="Microsoft YaHei" w:hAnsi="Times New Roman" w:cs="Times New Roman"/>
                <w:sz w:val="24"/>
                <w:szCs w:val="24"/>
              </w:rPr>
              <w:t>Упаковка должна соответствовать требованиям завода-изготовителя, указанных в техническом паспорте изделия, применительно хранению и транспортировки изделия.</w:t>
            </w:r>
          </w:p>
        </w:tc>
      </w:tr>
      <w:tr w:rsidR="0061122A" w:rsidTr="00C16DB1">
        <w:tc>
          <w:tcPr>
            <w:tcW w:w="4507" w:type="dxa"/>
            <w:shd w:val="clear" w:color="auto" w:fill="auto"/>
            <w:tcMar>
              <w:left w:w="108" w:type="dxa"/>
            </w:tcMar>
          </w:tcPr>
          <w:p w:rsidR="0061122A" w:rsidRDefault="0061122A" w:rsidP="00986C57">
            <w:pPr>
              <w:spacing w:before="120" w:after="0" w:line="240" w:lineRule="atLeast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48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по финансовому взаимодействию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6551AC" w:rsidRDefault="006551AC" w:rsidP="00DE0EB3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6551AC">
              <w:rPr>
                <w:rFonts w:ascii="Times New Roman" w:eastAsia="Microsoft YaHei" w:hAnsi="Times New Roman" w:cs="Times New Roman"/>
                <w:sz w:val="24"/>
                <w:szCs w:val="24"/>
              </w:rPr>
              <w:t>Оплата по факту выполнения после согласования стороной Заказчика Акта выполненных работ.</w:t>
            </w:r>
          </w:p>
          <w:p w:rsidR="0061122A" w:rsidRPr="008F1EC9" w:rsidRDefault="008F1EC9" w:rsidP="006551AC">
            <w:pPr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8F1EC9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1122A" w:rsidTr="00C16DB1">
        <w:tc>
          <w:tcPr>
            <w:tcW w:w="4507" w:type="dxa"/>
            <w:shd w:val="clear" w:color="auto" w:fill="auto"/>
            <w:tcMar>
              <w:left w:w="108" w:type="dxa"/>
            </w:tcMar>
          </w:tcPr>
          <w:p w:rsidR="0061122A" w:rsidRDefault="0061122A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сопроводительной документации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1B36F7" w:rsidRPr="001B36F7" w:rsidRDefault="001B36F7" w:rsidP="001B36F7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1B36F7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По окончании работ представить: </w:t>
            </w:r>
            <w:proofErr w:type="gramStart"/>
            <w:r w:rsidRPr="001B36F7">
              <w:rPr>
                <w:rFonts w:ascii="Times New Roman" w:eastAsia="Microsoft YaHei" w:hAnsi="Times New Roman" w:cs="Times New Roman"/>
                <w:sz w:val="24"/>
                <w:szCs w:val="24"/>
              </w:rPr>
              <w:t>Предоставить  исполнительную</w:t>
            </w:r>
            <w:proofErr w:type="gramEnd"/>
            <w:r w:rsidRPr="001B36F7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 документацию(сертификаты качества, разрешения на применение, технические паспорта на все материалы применённые при проделанной работе, монтажную схему выполненных работ заверенную подписью руководителя Исполнителя и печатью организации исполнителя. </w:t>
            </w:r>
          </w:p>
          <w:p w:rsidR="001B36F7" w:rsidRPr="001B36F7" w:rsidRDefault="001B36F7" w:rsidP="001B36F7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</w:p>
          <w:p w:rsidR="001B36F7" w:rsidRPr="00DE0EB3" w:rsidRDefault="001B36F7" w:rsidP="001B36F7">
            <w:pPr>
              <w:suppressAutoHyphens w:val="0"/>
              <w:autoSpaceDE w:val="0"/>
              <w:autoSpaceDN w:val="0"/>
              <w:adjustRightInd w:val="0"/>
              <w:spacing w:after="0"/>
              <w:rPr>
                <w:rFonts w:ascii="Times New Roman" w:eastAsia="Microsoft YaHei" w:hAnsi="Times New Roman" w:cs="Times New Roman"/>
                <w:sz w:val="24"/>
                <w:szCs w:val="24"/>
              </w:rPr>
            </w:pPr>
            <w:r w:rsidRPr="001B36F7">
              <w:rPr>
                <w:rFonts w:ascii="Times New Roman" w:eastAsia="Microsoft YaHei" w:hAnsi="Times New Roman" w:cs="Times New Roman"/>
                <w:sz w:val="24"/>
                <w:szCs w:val="24"/>
              </w:rPr>
              <w:t xml:space="preserve">По окончании работ с использованием собственных материалов или </w:t>
            </w:r>
            <w:proofErr w:type="spellStart"/>
            <w:r w:rsidRPr="001B36F7">
              <w:rPr>
                <w:rFonts w:ascii="Times New Roman" w:eastAsia="Microsoft YaHei" w:hAnsi="Times New Roman" w:cs="Times New Roman"/>
                <w:sz w:val="24"/>
                <w:szCs w:val="24"/>
              </w:rPr>
              <w:t>зап.частей</w:t>
            </w:r>
            <w:proofErr w:type="spellEnd"/>
            <w:r w:rsidRPr="001B36F7">
              <w:rPr>
                <w:rFonts w:ascii="Times New Roman" w:eastAsia="Microsoft YaHei" w:hAnsi="Times New Roman" w:cs="Times New Roman"/>
                <w:sz w:val="24"/>
                <w:szCs w:val="24"/>
              </w:rPr>
              <w:t>, предоставить  документацию(сертификаты качества, разрешения на применение) на материалы применённые при проделанной работе.</w:t>
            </w:r>
          </w:p>
        </w:tc>
      </w:tr>
      <w:tr w:rsidR="0061122A" w:rsidTr="00C16DB1">
        <w:tc>
          <w:tcPr>
            <w:tcW w:w="4507" w:type="dxa"/>
            <w:shd w:val="clear" w:color="auto" w:fill="auto"/>
            <w:tcMar>
              <w:left w:w="108" w:type="dxa"/>
            </w:tcMar>
          </w:tcPr>
          <w:p w:rsidR="0061122A" w:rsidRDefault="0061122A">
            <w:pPr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Требования к стране-производителю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61122A" w:rsidRDefault="0061122A" w:rsidP="000F7C72">
            <w:pPr>
              <w:spacing w:before="120" w:after="0" w:line="240" w:lineRule="atLeast"/>
              <w:rPr>
                <w:rFonts w:eastAsia="Calibri"/>
              </w:rPr>
            </w:pPr>
            <w:r>
              <w:fldChar w:fldCharType="begin">
                <w:ffData>
                  <w:name w:val="__Fieldmark__335_176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4" w:name="__Fieldmark__335_1767856882"/>
            <w:bookmarkEnd w:id="4"/>
            <w:r>
              <w:t>не требуется</w:t>
            </w:r>
            <w:r>
              <w:fldChar w:fldCharType="end"/>
            </w:r>
          </w:p>
        </w:tc>
      </w:tr>
      <w:tr w:rsidR="001D0144" w:rsidTr="00C16DB1">
        <w:trPr>
          <w:trHeight w:val="1283"/>
        </w:trPr>
        <w:tc>
          <w:tcPr>
            <w:tcW w:w="4507" w:type="dxa"/>
            <w:shd w:val="clear" w:color="auto" w:fill="auto"/>
            <w:tcMar>
              <w:left w:w="108" w:type="dxa"/>
            </w:tcMar>
          </w:tcPr>
          <w:p w:rsidR="001D0144" w:rsidRDefault="001D0144" w:rsidP="00C16D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по поставке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1D0144" w:rsidRPr="00170132" w:rsidRDefault="006551AC" w:rsidP="001E43B0">
            <w:pPr>
              <w:spacing w:before="120"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77386" w:rsidTr="00C16DB1">
        <w:trPr>
          <w:trHeight w:val="1283"/>
        </w:trPr>
        <w:tc>
          <w:tcPr>
            <w:tcW w:w="4507" w:type="dxa"/>
            <w:shd w:val="clear" w:color="auto" w:fill="auto"/>
            <w:tcMar>
              <w:left w:w="108" w:type="dxa"/>
            </w:tcMar>
          </w:tcPr>
          <w:p w:rsidR="00A77386" w:rsidRDefault="00A77386" w:rsidP="00C16D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7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требования ко всем элементам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A77386" w:rsidRPr="00A77386" w:rsidRDefault="00A77386" w:rsidP="00A7738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86">
              <w:rPr>
                <w:rFonts w:ascii="Times New Roman" w:hAnsi="Times New Roman" w:cs="Times New Roman"/>
                <w:sz w:val="24"/>
                <w:szCs w:val="24"/>
              </w:rPr>
              <w:t>Исполнитель должен:</w:t>
            </w:r>
          </w:p>
          <w:p w:rsidR="00A77386" w:rsidRPr="00A77386" w:rsidRDefault="00A77386" w:rsidP="00A7738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86">
              <w:rPr>
                <w:rFonts w:ascii="Times New Roman" w:hAnsi="Times New Roman" w:cs="Times New Roman"/>
                <w:sz w:val="24"/>
                <w:szCs w:val="24"/>
              </w:rPr>
              <w:t>1. Производить выполнение работ по инструкциям Охраны труда, Производственной инструкцией, Инструкцией пожарной безопасности - Исполнителя, не нарушая при этом установленных требований режима работы на объектах Заказчика.</w:t>
            </w:r>
          </w:p>
          <w:p w:rsidR="00A77386" w:rsidRPr="00A77386" w:rsidRDefault="00A77386" w:rsidP="00A7738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86">
              <w:rPr>
                <w:rFonts w:ascii="Times New Roman" w:hAnsi="Times New Roman" w:cs="Times New Roman"/>
                <w:sz w:val="24"/>
                <w:szCs w:val="24"/>
              </w:rPr>
              <w:t xml:space="preserve">2. После завершения технологических операций производить складирование и вывоз </w:t>
            </w:r>
          </w:p>
          <w:p w:rsidR="00A77386" w:rsidRPr="00A77386" w:rsidRDefault="00A77386" w:rsidP="00A7738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8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строительного мусора за пределы аэропорта "Домодедово" при этом необходимую утилизацию Исполнитель </w:t>
            </w:r>
            <w:proofErr w:type="spellStart"/>
            <w:r w:rsidRPr="00A77386">
              <w:rPr>
                <w:rFonts w:ascii="Times New Roman" w:hAnsi="Times New Roman" w:cs="Times New Roman"/>
                <w:sz w:val="24"/>
                <w:szCs w:val="24"/>
              </w:rPr>
              <w:t>призводит</w:t>
            </w:r>
            <w:proofErr w:type="spellEnd"/>
            <w:r w:rsidRPr="00A77386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за свой счет.</w:t>
            </w:r>
          </w:p>
          <w:p w:rsidR="00A77386" w:rsidRPr="00A77386" w:rsidRDefault="00A77386" w:rsidP="00A7738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86">
              <w:rPr>
                <w:rFonts w:ascii="Times New Roman" w:hAnsi="Times New Roman" w:cs="Times New Roman"/>
                <w:sz w:val="24"/>
                <w:szCs w:val="24"/>
              </w:rPr>
              <w:t xml:space="preserve">3.Провести работы  без загрязнения окружающей среды, обеспечивая сохранность и восстановление существующих природных и экологических ресурсов. </w:t>
            </w:r>
          </w:p>
          <w:p w:rsidR="00A77386" w:rsidRPr="00170132" w:rsidRDefault="00A77386" w:rsidP="00A77386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7386">
              <w:rPr>
                <w:rFonts w:ascii="Times New Roman" w:hAnsi="Times New Roman" w:cs="Times New Roman"/>
                <w:sz w:val="24"/>
                <w:szCs w:val="24"/>
              </w:rPr>
              <w:t xml:space="preserve">4.Допускается привлекать на </w:t>
            </w:r>
            <w:proofErr w:type="spellStart"/>
            <w:r w:rsidRPr="00A77386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 w:rsidRPr="00A77386">
              <w:rPr>
                <w:rFonts w:ascii="Times New Roman" w:hAnsi="Times New Roman" w:cs="Times New Roman"/>
                <w:sz w:val="24"/>
                <w:szCs w:val="24"/>
              </w:rPr>
              <w:t>. подряд организации Исполнителем на правах Ген. Заказчика для выполнения им работ по согласованию с представителем Заказчика.</w:t>
            </w:r>
          </w:p>
        </w:tc>
      </w:tr>
      <w:tr w:rsidR="0061122A" w:rsidTr="00C16DB1">
        <w:trPr>
          <w:trHeight w:val="1283"/>
        </w:trPr>
        <w:tc>
          <w:tcPr>
            <w:tcW w:w="4507" w:type="dxa"/>
            <w:vMerge w:val="restart"/>
            <w:shd w:val="clear" w:color="auto" w:fill="auto"/>
            <w:tcMar>
              <w:left w:w="108" w:type="dxa"/>
            </w:tcMar>
          </w:tcPr>
          <w:p w:rsidR="0061122A" w:rsidRDefault="0061122A" w:rsidP="00C16D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Спецификация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закупаемых / реализуемых товаров/работ/услуг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указанием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>
                <w:ffData>
                  <w:name w:val="ТекстовоеПоле43"/>
                  <w:enabled/>
                  <w:calcOnExit w:val="0"/>
                  <w:textInput/>
                </w:ffData>
              </w:fldChar>
            </w:r>
            <w:bookmarkStart w:id="5" w:name="ТекстовоеПоле43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количества/объема</w:t>
            </w:r>
            <w:r>
              <w:fldChar w:fldCharType="end"/>
            </w:r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ТекстовоеПоле29"/>
                  <w:enabled/>
                  <w:calcOnExit w:val="0"/>
                  <w:textInput/>
                </w:ffData>
              </w:fldChar>
            </w:r>
            <w:bookmarkStart w:id="6" w:name="ТекстовоеПоле29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закупки/сбыта единиц товаров/работ/услуг, входящих в предмет закупки/сбыта </w:t>
            </w:r>
            <w:r>
              <w:fldChar w:fldCharType="end"/>
            </w:r>
            <w:bookmarkEnd w:id="6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Лота/Корзины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fldChar w:fldCharType="end"/>
            </w:r>
          </w:p>
          <w:p w:rsidR="0061122A" w:rsidRDefault="0061122A" w:rsidP="00C16D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122A" w:rsidRDefault="0061122A" w:rsidP="00C16D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61122A" w:rsidRDefault="006551AC" w:rsidP="006551AC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013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04ED0">
              <w:rPr>
                <w:rFonts w:ascii="Times New Roman" w:hAnsi="Times New Roman" w:cs="Times New Roman"/>
                <w:sz w:val="24"/>
                <w:szCs w:val="24"/>
              </w:rPr>
              <w:t xml:space="preserve">Режимной наладки </w:t>
            </w:r>
            <w:r w:rsidR="00AE2589">
              <w:rPr>
                <w:rFonts w:ascii="Times New Roman" w:hAnsi="Times New Roman" w:cs="Times New Roman"/>
                <w:sz w:val="24"/>
                <w:szCs w:val="24"/>
              </w:rPr>
              <w:t xml:space="preserve">паровых </w:t>
            </w:r>
            <w:r w:rsidR="00552603" w:rsidRPr="00552603">
              <w:rPr>
                <w:rFonts w:ascii="Times New Roman" w:hAnsi="Times New Roman" w:cs="Times New Roman"/>
                <w:sz w:val="24"/>
                <w:szCs w:val="24"/>
              </w:rPr>
              <w:t>котл</w:t>
            </w:r>
            <w:r w:rsidR="00AE2589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52603" w:rsidRPr="0055260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E2589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552603" w:rsidRPr="0055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2589" w:rsidRPr="00AE2589">
              <w:rPr>
                <w:rFonts w:ascii="Times New Roman" w:hAnsi="Times New Roman" w:cs="Times New Roman"/>
              </w:rPr>
              <w:t>на природном газе</w:t>
            </w:r>
            <w:r w:rsidR="00AE2589" w:rsidRPr="00552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4ED0">
              <w:rPr>
                <w:rFonts w:ascii="Times New Roman" w:hAnsi="Times New Roman" w:cs="Times New Roman"/>
                <w:sz w:val="24"/>
                <w:szCs w:val="24"/>
              </w:rPr>
              <w:t>на центральной котельной ООО "ДОМОДЕДОВО ЭРФИЛД"</w:t>
            </w:r>
          </w:p>
          <w:p w:rsidR="005863A9" w:rsidRPr="006551AC" w:rsidRDefault="005863A9" w:rsidP="00AE2589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Объем- </w:t>
            </w:r>
            <w:r w:rsidR="00AE2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="00B24EC7">
              <w:rPr>
                <w:rFonts w:ascii="Times New Roman" w:hAnsi="Times New Roman" w:cs="Times New Roman"/>
                <w:sz w:val="24"/>
                <w:szCs w:val="24"/>
              </w:rPr>
              <w:t>тл</w:t>
            </w:r>
            <w:r w:rsidR="00AE25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61122A" w:rsidTr="00C16DB1">
        <w:trPr>
          <w:trHeight w:val="1282"/>
        </w:trPr>
        <w:tc>
          <w:tcPr>
            <w:tcW w:w="4507" w:type="dxa"/>
            <w:vMerge/>
            <w:shd w:val="clear" w:color="auto" w:fill="auto"/>
            <w:tcMar>
              <w:left w:w="108" w:type="dxa"/>
            </w:tcMar>
          </w:tcPr>
          <w:p w:rsidR="0061122A" w:rsidRDefault="0061122A" w:rsidP="00C16D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61122A" w:rsidRPr="004E3ADE" w:rsidRDefault="0061122A" w:rsidP="00C16DB1">
            <w:pPr>
              <w:spacing w:before="120" w:after="0" w:line="240" w:lineRule="atLeast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требуется</w:t>
            </w:r>
          </w:p>
        </w:tc>
      </w:tr>
      <w:tr w:rsidR="0061122A" w:rsidTr="00C16DB1">
        <w:trPr>
          <w:trHeight w:val="1282"/>
        </w:trPr>
        <w:tc>
          <w:tcPr>
            <w:tcW w:w="4507" w:type="dxa"/>
            <w:shd w:val="clear" w:color="auto" w:fill="auto"/>
            <w:tcMar>
              <w:left w:w="108" w:type="dxa"/>
            </w:tcMar>
          </w:tcPr>
          <w:p w:rsidR="0061122A" w:rsidRPr="0061122A" w:rsidRDefault="0061122A" w:rsidP="00C16DB1">
            <w:pPr>
              <w:autoSpaceDE w:val="0"/>
              <w:autoSpaceDN w:val="0"/>
              <w:adjustRightInd w:val="0"/>
              <w:spacing w:before="120" w:after="0" w:line="240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значимости сервиса</w:t>
            </w:r>
          </w:p>
        </w:tc>
        <w:tc>
          <w:tcPr>
            <w:tcW w:w="4814" w:type="dxa"/>
            <w:shd w:val="clear" w:color="auto" w:fill="auto"/>
            <w:tcMar>
              <w:left w:w="108" w:type="dxa"/>
            </w:tcMar>
          </w:tcPr>
          <w:p w:rsidR="0061122A" w:rsidRDefault="002A183A" w:rsidP="002A183A">
            <w:pPr>
              <w:spacing w:before="120"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</w:t>
            </w:r>
            <w:r w:rsidR="005A1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ритичный прерывный</w:t>
            </w:r>
          </w:p>
        </w:tc>
      </w:tr>
    </w:tbl>
    <w:p w:rsidR="00341D84" w:rsidRDefault="00DD46C3" w:rsidP="0060486E">
      <w:pPr>
        <w:spacing w:before="12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5E50" w:rsidRDefault="00B05E50" w:rsidP="00BA7AC8">
      <w:pPr>
        <w:spacing w:after="0" w:line="240" w:lineRule="auto"/>
        <w:jc w:val="center"/>
        <w:rPr>
          <w:lang w:val="en-US"/>
        </w:rPr>
      </w:pPr>
      <w:bookmarkStart w:id="7" w:name="_GoBack"/>
      <w:bookmarkEnd w:id="7"/>
    </w:p>
    <w:p w:rsidR="00B05E50" w:rsidRDefault="00B05E50" w:rsidP="00BA7AC8">
      <w:pPr>
        <w:spacing w:after="0" w:line="240" w:lineRule="auto"/>
        <w:jc w:val="center"/>
        <w:rPr>
          <w:lang w:val="en-US"/>
        </w:rPr>
      </w:pPr>
    </w:p>
    <w:p w:rsidR="00B05E50" w:rsidRPr="00B05E50" w:rsidRDefault="00B05E50" w:rsidP="00BA7AC8">
      <w:pPr>
        <w:spacing w:after="0" w:line="240" w:lineRule="auto"/>
        <w:jc w:val="center"/>
        <w:rPr>
          <w:lang w:val="en-US"/>
        </w:rPr>
      </w:pPr>
    </w:p>
    <w:sectPr w:rsidR="00B05E50" w:rsidRPr="00B05E50">
      <w:pgSz w:w="11906" w:h="16838"/>
      <w:pgMar w:top="1134" w:right="850" w:bottom="1134" w:left="1701" w:header="0" w:footer="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520C4"/>
    <w:multiLevelType w:val="hybridMultilevel"/>
    <w:tmpl w:val="334E87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84"/>
    <w:rsid w:val="00071F60"/>
    <w:rsid w:val="000963F6"/>
    <w:rsid w:val="000D7CE4"/>
    <w:rsid w:val="000E18CA"/>
    <w:rsid w:val="000F7C72"/>
    <w:rsid w:val="001575A0"/>
    <w:rsid w:val="00170132"/>
    <w:rsid w:val="00194E16"/>
    <w:rsid w:val="001B36F7"/>
    <w:rsid w:val="001D0144"/>
    <w:rsid w:val="001D7DF2"/>
    <w:rsid w:val="001E43B0"/>
    <w:rsid w:val="002300B8"/>
    <w:rsid w:val="002A183A"/>
    <w:rsid w:val="002B1D7B"/>
    <w:rsid w:val="002D0A1E"/>
    <w:rsid w:val="00304ED0"/>
    <w:rsid w:val="0033655D"/>
    <w:rsid w:val="00341D84"/>
    <w:rsid w:val="00365C05"/>
    <w:rsid w:val="00420989"/>
    <w:rsid w:val="00433C91"/>
    <w:rsid w:val="004776C3"/>
    <w:rsid w:val="00494866"/>
    <w:rsid w:val="004B4EDD"/>
    <w:rsid w:val="004E3ADE"/>
    <w:rsid w:val="004F366A"/>
    <w:rsid w:val="00552603"/>
    <w:rsid w:val="005863A9"/>
    <w:rsid w:val="005A114C"/>
    <w:rsid w:val="005D68D7"/>
    <w:rsid w:val="00603028"/>
    <w:rsid w:val="0060486E"/>
    <w:rsid w:val="0061122A"/>
    <w:rsid w:val="00611456"/>
    <w:rsid w:val="006264F7"/>
    <w:rsid w:val="006551AC"/>
    <w:rsid w:val="00677893"/>
    <w:rsid w:val="00681609"/>
    <w:rsid w:val="006838DD"/>
    <w:rsid w:val="006D5416"/>
    <w:rsid w:val="00707762"/>
    <w:rsid w:val="007270CF"/>
    <w:rsid w:val="00736F2A"/>
    <w:rsid w:val="007876AA"/>
    <w:rsid w:val="00790CC6"/>
    <w:rsid w:val="007924D3"/>
    <w:rsid w:val="008514AA"/>
    <w:rsid w:val="00871A60"/>
    <w:rsid w:val="00896145"/>
    <w:rsid w:val="008F1EC9"/>
    <w:rsid w:val="00902850"/>
    <w:rsid w:val="009D491B"/>
    <w:rsid w:val="009E0BAB"/>
    <w:rsid w:val="00A77318"/>
    <w:rsid w:val="00A77386"/>
    <w:rsid w:val="00A87AFA"/>
    <w:rsid w:val="00AE2589"/>
    <w:rsid w:val="00AE5F1F"/>
    <w:rsid w:val="00B05E50"/>
    <w:rsid w:val="00B24EC7"/>
    <w:rsid w:val="00B370CC"/>
    <w:rsid w:val="00B614C3"/>
    <w:rsid w:val="00B95F35"/>
    <w:rsid w:val="00BA7AC8"/>
    <w:rsid w:val="00BC0923"/>
    <w:rsid w:val="00BC6830"/>
    <w:rsid w:val="00BE0BAB"/>
    <w:rsid w:val="00BF7688"/>
    <w:rsid w:val="00C16DB1"/>
    <w:rsid w:val="00C57CC8"/>
    <w:rsid w:val="00C75A7D"/>
    <w:rsid w:val="00CA0E08"/>
    <w:rsid w:val="00DD108E"/>
    <w:rsid w:val="00DD46C3"/>
    <w:rsid w:val="00DE0EB3"/>
    <w:rsid w:val="00E115FF"/>
    <w:rsid w:val="00E451F4"/>
    <w:rsid w:val="00F07C29"/>
    <w:rsid w:val="00FC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C75459"/>
  <w15:docId w15:val="{B10F2A30-9978-4605-9AC6-12844C8E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A35B3"/>
    <w:rPr>
      <w:color w:val="0000FF"/>
      <w:u w:val="single"/>
    </w:rPr>
  </w:style>
  <w:style w:type="character" w:customStyle="1" w:styleId="a3">
    <w:name w:val="Подзаголовок Знак"/>
    <w:basedOn w:val="a0"/>
    <w:qFormat/>
    <w:rsid w:val="00DA35B3"/>
    <w:rPr>
      <w:rFonts w:ascii="Times New Roman" w:eastAsia="Times New Roman" w:hAnsi="Times New Roman" w:cs="Times New Roman"/>
      <w:smallCaps/>
      <w:sz w:val="28"/>
      <w:szCs w:val="24"/>
      <w:lang w:eastAsia="ru-RU"/>
    </w:rPr>
  </w:style>
  <w:style w:type="character" w:styleId="a4">
    <w:name w:val="Emphasis"/>
    <w:basedOn w:val="a0"/>
    <w:qFormat/>
    <w:rsid w:val="00DA35B3"/>
    <w:rPr>
      <w:i/>
      <w:iCs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Subtitle"/>
    <w:basedOn w:val="a"/>
    <w:qFormat/>
    <w:rsid w:val="00DA35B3"/>
    <w:pPr>
      <w:spacing w:before="60" w:after="120" w:line="240" w:lineRule="auto"/>
      <w:ind w:firstLine="708"/>
      <w:jc w:val="center"/>
    </w:pPr>
    <w:rPr>
      <w:rFonts w:ascii="Times New Roman" w:eastAsia="Times New Roman" w:hAnsi="Times New Roman" w:cs="Times New Roman"/>
      <w:smallCaps/>
      <w:sz w:val="28"/>
      <w:szCs w:val="24"/>
    </w:rPr>
  </w:style>
  <w:style w:type="paragraph" w:styleId="aa">
    <w:name w:val="List Paragraph"/>
    <w:basedOn w:val="a"/>
    <w:uiPriority w:val="34"/>
    <w:qFormat/>
    <w:rsid w:val="00FC2BE9"/>
    <w:pPr>
      <w:ind w:left="720"/>
      <w:contextualSpacing/>
    </w:pPr>
  </w:style>
  <w:style w:type="table" w:styleId="ab">
    <w:name w:val="Table Grid"/>
    <w:basedOn w:val="a1"/>
    <w:uiPriority w:val="59"/>
    <w:rsid w:val="00DA35B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03CCA-EEA9-4AB1-974D-8DF1D113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DME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arubtsova</dc:creator>
  <cp:lastModifiedBy>Казанкова Екатерина Александровна</cp:lastModifiedBy>
  <cp:revision>2</cp:revision>
  <dcterms:created xsi:type="dcterms:W3CDTF">2024-12-03T12:54:00Z</dcterms:created>
  <dcterms:modified xsi:type="dcterms:W3CDTF">2024-12-03T12:54:00Z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